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F097" w14:textId="7E6591BA" w:rsidR="008848B4" w:rsidRPr="008848B4" w:rsidRDefault="008848B4" w:rsidP="002C20E3">
      <w:pPr>
        <w:shd w:val="clear" w:color="auto" w:fill="FFFFFF"/>
        <w:tabs>
          <w:tab w:val="left" w:pos="7797"/>
        </w:tabs>
        <w:spacing w:after="0" w:line="240" w:lineRule="auto"/>
        <w:rPr>
          <w:rFonts w:ascii="DFPYuanLight-B5" w:eastAsia="DFPYuanLight-B5" w:hAnsi="Arial" w:cs="Arial" w:hint="eastAsia"/>
          <w:color w:val="222222"/>
          <w:kern w:val="0"/>
          <w:sz w:val="24"/>
          <w:szCs w:val="24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2023</w:t>
      </w: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年　使徒行傳　第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20</w:t>
      </w: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課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="002C20E3">
        <w:rPr>
          <w:rFonts w:ascii="DFPYuanLight-B5" w:eastAsia="DFPYuanLight-B5" w:hAnsi="Arial" w:cs="Arial"/>
          <w:color w:val="000000"/>
          <w:kern w:val="0"/>
          <w:sz w:val="24"/>
          <w:szCs w:val="24"/>
          <w:lang w:eastAsia="zh-TW"/>
          <w14:ligatures w14:val="none"/>
        </w:rPr>
        <w:tab/>
      </w:r>
      <w:r w:rsidR="002C20E3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鄧希恆牧者</w:t>
      </w:r>
    </w:p>
    <w:p w14:paraId="7A8CA96B" w14:textId="77777777" w:rsidR="008848B4" w:rsidRPr="008848B4" w:rsidRDefault="008848B4" w:rsidP="008848B4">
      <w:pPr>
        <w:spacing w:before="240" w:after="240" w:line="240" w:lineRule="auto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經文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/ </w:t>
      </w: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使徒行傳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21:1-22:29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br/>
      </w: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金句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/ </w:t>
      </w: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使徒行傳</w:t>
      </w: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21:13</w:t>
      </w:r>
    </w:p>
    <w:p w14:paraId="014C628A" w14:textId="77777777" w:rsidR="008848B4" w:rsidRPr="008848B4" w:rsidRDefault="008848B4" w:rsidP="008848B4">
      <w:pPr>
        <w:spacing w:before="480" w:after="120" w:line="240" w:lineRule="auto"/>
        <w:jc w:val="center"/>
        <w:outlineLvl w:val="0"/>
        <w:rPr>
          <w:rFonts w:ascii="DFPYuanLight-B5" w:eastAsia="DFPYuanLight-B5" w:hAnsi="Arial" w:cs="Arial"/>
          <w:b/>
          <w:bCs/>
          <w:color w:val="222222"/>
          <w:kern w:val="36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b/>
          <w:bCs/>
          <w:color w:val="000000"/>
          <w:kern w:val="36"/>
          <w:sz w:val="24"/>
          <w:szCs w:val="24"/>
          <w:lang w:eastAsia="zh-TW"/>
          <w14:ligatures w14:val="none"/>
        </w:rPr>
        <w:t>為主死也是願意的保</w:t>
      </w:r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36"/>
          <w:sz w:val="24"/>
          <w:szCs w:val="24"/>
          <w:shd w:val="clear" w:color="auto" w:fill="FFFFFF"/>
          <w:lang w:eastAsia="zh-TW"/>
          <w14:ligatures w14:val="none"/>
        </w:rPr>
        <w:t>羅</w:t>
      </w:r>
    </w:p>
    <w:p w14:paraId="6A6CF490" w14:textId="77777777" w:rsidR="008848B4" w:rsidRPr="008848B4" w:rsidRDefault="008848B4" w:rsidP="008848B4">
      <w:pPr>
        <w:spacing w:before="240" w:after="240" w:line="240" w:lineRule="auto"/>
        <w:jc w:val="center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保羅說：「你們為甚麼這樣痛哭，使我心碎呢？我為主耶穌的名，不但被人捆綁，就是死在耶路撒冷也是願意的。」</w:t>
      </w:r>
    </w:p>
    <w:p w14:paraId="70EF2D80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22B1701A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今天的信息記述保羅到達耶路撒冷的使命旅程，我們會學習到保羅為什麼在去到羅馬之前，心裏迫切必需要到危險的耶路撒冷。保羅到訪耶路撒冷，是新約歷史中重要的一個事件，祈求主通過這篇信息，讓我們感受到保羅的使命感，並學習他不以性命為念的復活信心。</w:t>
      </w:r>
    </w:p>
    <w:p w14:paraId="0C265ECE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370FB1A5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I.</w:t>
      </w:r>
      <w:proofErr w:type="gramStart"/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相信神是生命的掌權者</w:t>
      </w: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proofErr w:type="gramEnd"/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21:1-26)</w:t>
      </w:r>
    </w:p>
    <w:p w14:paraId="701ED23E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21:1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節：「我們離別了眾人，就開船一直行到哥士。第二天到了羅底，從那裡到帕大喇，」這篇信息是上星期經文的延續，上一章使徒行傳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20:36-38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記載述保羅與以弗所教會長老說完了道別的信息，就跪下同眾人禱告。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眾人痛哭，抱著保羅的頸項，和他親嘴。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叫他們最傷心的，就是保羅在信息中說「以後不能再見我的面」那句話，於是送他上船去了。</w:t>
      </w:r>
    </w:p>
    <w:p w14:paraId="6974836A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35E2731E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今天的經文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21:1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說：「我們離別了眾人，就開船一直行到哥士。第二天到了羅底，從那裡到帕大喇，」經文中「離別」這個詞語的原文，含有用盡力氣拉開的意思，表示不捨的聖徒們好不容易才能夠與保羅最後說分離，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因為自此之後就不能再與保羅聚會，聽他的信息，與他禱告，也不能再親眼看見他的面。</w:t>
      </w:r>
    </w:p>
    <w:p w14:paraId="4B67182B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4D171465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保羅離別了眾人，就開船一直行到哥士。哥士是一個小島，第二天到了一個更大的島羅底，然後從那裡到當時重要的航運</w:t>
      </w:r>
      <w:r w:rsidRPr="008848B4">
        <w:rPr>
          <w:rFonts w:ascii="DFPYuanLight-B5" w:eastAsia="DFPYuanLight-B5" w:hAnsi="新細明體" w:cs="新細明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港口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帕大喇。保羅與同行的人，不知道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行程確實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的下一步是什麼，只是順著活著的神的引領，向著耶路撒冷的方向前行。他帶著眾外邦教會給耶路撒冷教會的奉獻，盼望將世界宣教的異象和神愛萬國罪人的內心，種在猶太信徒心裏。同時間在途中，探訪沿路外邦的門徒，教導他們神榮耀的歷史，怎樣從以色列民族開始，神也懷抱外邦人，叫他們蒙恩典參與在其中。</w:t>
      </w:r>
    </w:p>
    <w:p w14:paraId="09763A51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17A7DDD1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遇見一隻船要往腓尼基去，就上船起行。」當時開往以色列的航線，要橫渡廣闊的地中海，故此需要換更大的船隻。在沒有什麼計劃之下，他們遇見一隻船要往腓尼基去，是向著以色列方向的，就上船起行。看著航程中的風景，隨著船隻前行而更新變化，保羅心裏感恩神一路上的同在。</w:t>
      </w:r>
    </w:p>
    <w:p w14:paraId="1DF54ABC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6640BD6D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3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望見塞浦路斯，就從南邊行過，往敘利亞去，我們就在推羅上岸，因為船要在那裡卸貨。」古時的船隻都是客貨兩用，每到一岸，落客之後，便裝卸貨物。單用人手搬運貨物，需時甚長，一般船隻在每個港口，都會停留多日。神的帶領既然如此，保羅便與弟兄們在推羅上岸。</w:t>
      </w:r>
    </w:p>
    <w:p w14:paraId="5CAFE21A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6281E1AD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4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節上：「找著了門徒，就在那裡住了七天。」他們找著了推羅的門徒，然後有美好的相交，不經不覺便過了七天，一星期相交聚會的總結是什麼呢？請看第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4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節下：「他們被聖靈感動，對保羅說：「不要上耶路撒冷去。」」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經文說他們對保羅這番話，不是憑血氣或出於私意說的，他們乃被聖靈感動，對保羅說：「不要上耶路撒冷去。」他們的意思是：「在耶路撒冷有極大的危險和人難以承擔的苦難，我們親愛的保羅牧者，請接受我們愛的懇求：不要上耶路撒冷去！」這真是對保羅的內心，又大又難的測試。在這段憑信心前往耶路撒冷的路程中，神叫保羅遇上各地不同的弟兄姊妹，他們都出於真切的關心和愛，衷心對保羅說出一樣的勸勉：「不要上耶路撒冷去。」他們都如同愛的母親，不能忍心見自己的兒子上危險的戰場，要尋找方法讓兒子長久留在自己身邊。保羅可以這樣想，神既然這樣帶領路程，遇見愛他和勸勉他的弟兄姊妹，他應當等候多一點時間，深深禱告得清楚，可以在逾越節之後才往耶路撒冷去。</w:t>
      </w:r>
    </w:p>
    <w:p w14:paraId="2BBB88B5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54785FF2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然而，保羅的心已經立定了！正如他在使徒行傳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20:22-24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所表露的心聲：「現在我往耶路撒冷去，心甚迫切，不知道在那裡要遇見甚麼事；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但知道聖靈在各城裡向我指證，說有捆鎖與患難等待我。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我卻不以性命為念，也不看為寶貴，只要行完我的路程，成就我從主耶穌所領受的職事，證明神恩惠的福音。」</w:t>
      </w:r>
    </w:p>
    <w:p w14:paraId="290598BD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56C14B9F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現在讓我們靜下默想一下，「不以性命為念」是怎樣的思想世界？不以性命為念」是怎樣的心志呢？大部分人都以性命為念，為自己的生命和將來作安排，規劃自己怎樣得到更多的好處、成就、榮耀和安舒，又不住思想怎樣逃避苦難、危險和犧牲。以性命為念的人以為人的安危、生命、健康和事情的結果，都掌管在人的手中，因此生活得不輕省和快樂，常常都有很多勞苦、重擔、思慮和恐懼，耶穌在路加福音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9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章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24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節上說：「因為，凡要救自己生命的，必喪掉生命；」</w:t>
      </w:r>
    </w:p>
    <w:p w14:paraId="507EFF1B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330DA1AD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至於保羅，卻握緊耶穌的真理，相信凡為耶穌和福音喪掉生命的，必救了生命。保羅不以性命為念，因為神賜他智慧的心，明瞭人沒有絲毫的能力，可以掌管自己的生命、環境、週圍的人和事、與及時間的流逝，他便將整個生命交上給活著的神，知道無論是生是死，是成功是失敗，是健康是疾病，是順景是逆境，或諸事不順，都自有神的旨意，彰顯神的榮耀。人若不以性命為念，內心有出人意外的平安和光明，有從天而來的信心和勇氣，面對死亡一般的問題，因為復活的耶穌已經完全得勝死亡，死亡的權勢不能威嚇他。他知道有一個使命他需要完成，在他面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有一條要跑盡的道路，唯有他才能夠承擔和跑盡。因此，保羅沒有因為推羅弟兄姊妹衷心的勸勉而動搖，繼續前行耶路撒冷。</w:t>
      </w:r>
    </w:p>
    <w:p w14:paraId="2D002EC8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7B0F8CB0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5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過了這幾天，我們就起身前行。他們眾人同妻子兒女，送我們到城外，我們都跪在岸上禱告，彼此辭別。」岸上道別禱告會之後，保羅和同行的人便上了船，從推羅行盡了水路，然後開始陸路的行程，來到多利買，就問那裡的弟兄安，和他們同住了一天（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6-7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）。</w:t>
      </w:r>
    </w:p>
    <w:p w14:paraId="1E953A92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29FC6EC7" w14:textId="77777777" w:rsid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微軟正黑體" w:cs="微軟正黑體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8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9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節：「第二天，我們離開那裡，來到凱撒利亞，就進了傳福音的腓利家裡，和他同住。他是那七個執事裡的一個。他有四個女兒，都是處女，是說預言的。」腓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利原是耶路撒冷教會管理飯食的執事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徒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6:2-5)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，因耶路撒冷教會大遭逼迫，因此下到撒瑪利亞宣講基督。腓利曾經順著聖靈的引導，傳福音給埃提阿伯的太監，帶領他得救並施浸。他有四個女兒，都是處女，是說預言的。腓利專心服侍福音工作，將美好屬靈的影響力也帶給自己四個的女兒，她們蒙主的祝福，是愛主和服侍主的。四個女兒都獻上自己的生命服侍福音工作。</w:t>
      </w:r>
    </w:p>
    <w:p w14:paraId="5DF4A59D" w14:textId="345D913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0D82692E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10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節上：「我們在那裡多住了幾天，」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在那幾天有什麼事情發生呢？請看第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10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節下－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11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有一個先知，名叫亞迦布，從猶太下來，到了我們這裡，就拿保羅的腰帶捆上自己的手腳，說：「聖靈說：猶太人在耶路撒冷，要如此捆綁這腰帶的主人，把他交在外邦人手裡。」」再一次內心測試臨到保羅，亞迦布先知，專程從猶太下來，他一來到，便上前走向保羅身邊，將他的腰帶除去，然後拿腰帶捆上自己的手腳，嚴肅地對保羅說：「聖靈說：猶太人在耶路撒冷，要如此捆綁這腰帶的主人，把他交在外邦人手裡。」之前</w:t>
      </w:r>
      <w:r w:rsidRPr="008848B4">
        <w:rPr>
          <w:rFonts w:ascii="DFPYuanLight-B5" w:eastAsia="DFPYuanLight-B5" w:hAnsi="新細明體" w:cs="新細明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亞迦布曾經預言天下將有大飢荒，結果應驗了</w:t>
      </w:r>
      <w:r w:rsidRPr="008848B4">
        <w:rPr>
          <w:rFonts w:ascii="DFPYuanLight-B5" w:eastAsia="DFPYuanLight-B5" w:hAnsi="Times New Roman" w:cs="Times New Roman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r w:rsidRPr="008848B4">
        <w:rPr>
          <w:rFonts w:ascii="DFPYuanLight-B5" w:eastAsia="DFPYuanLight-B5" w:hAnsi="新細明體" w:cs="新細明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徒</w:t>
      </w:r>
      <w:r w:rsidRPr="008848B4">
        <w:rPr>
          <w:rFonts w:ascii="DFPYuanLight-B5" w:eastAsia="DFPYuanLight-B5" w:hAnsi="Times New Roman" w:cs="Times New Roman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11:27-</w:t>
      </w:r>
      <w:proofErr w:type="gramStart"/>
      <w:r w:rsidRPr="008848B4">
        <w:rPr>
          <w:rFonts w:ascii="DFPYuanLight-B5" w:eastAsia="DFPYuanLight-B5" w:hAnsi="Times New Roman" w:cs="Times New Roman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28)</w:t>
      </w:r>
      <w:r w:rsidRPr="008848B4">
        <w:rPr>
          <w:rFonts w:ascii="DFPYuanLight-B5" w:eastAsia="DFPYuanLight-B5" w:hAnsi="新細明體" w:cs="新細明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。</w:t>
      </w:r>
      <w:proofErr w:type="gramEnd"/>
      <w:r w:rsidRPr="008848B4">
        <w:rPr>
          <w:rFonts w:ascii="DFPYuanLight-B5" w:eastAsia="DFPYuanLight-B5" w:hAnsi="新細明體" w:cs="新細明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至於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保羅，他後來的確被捆綁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(21:33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；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28:17)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。</w:t>
      </w:r>
    </w:p>
    <w:p w14:paraId="5F09C7D3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1543D9BF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亞迦布專程的探訪和清晰的信息不是偶然的，其他聚會中的弟兄姊妹也聽見這番說話，和看見</w:t>
      </w:r>
      <w:r w:rsidRPr="008848B4">
        <w:rPr>
          <w:rFonts w:ascii="DFPYuanLight-B5" w:eastAsia="DFPYuanLight-B5" w:hAnsi="新細明體" w:cs="新細明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亞迦布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是怎樣對保羅說這預言的。請看第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12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節：「我們和那本地的人聽見這話，都苦勸保羅不要上耶路撒冷去。」「我們」這詞表示路加本人也加入勸阻</w:t>
      </w:r>
      <w:r w:rsidRPr="008848B4">
        <w:rPr>
          <w:rFonts w:ascii="DFPYuanLight-B5" w:eastAsia="DFPYuanLight-B5" w:hAnsi="微軟正黑體" w:cs="微軟正黑體" w:hint="eastAsia"/>
          <w:i/>
          <w:i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保羅前往耶路撒冷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。他們每個人逐一向保羅真誠地說話，苦勸他不好令弟兄姊妹傷心，他們不斷痛哭，使保羅心碎。</w:t>
      </w:r>
    </w:p>
    <w:p w14:paraId="67054409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500FEA54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lang w:eastAsia="zh-TW"/>
          <w14:ligatures w14:val="none"/>
        </w:rPr>
        <w:t>保羅有何反應呢？</w:t>
      </w: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lang w:eastAsia="zh-TW"/>
          <w14:ligatures w14:val="none"/>
        </w:rPr>
        <w:t> 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請一起讀第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13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保羅說：「你們為甚麼這樣痛哭，使我心碎呢？我為主耶穌的名，不但被人捆綁，就是死在耶路撒冷也是願意的。」」保羅分享自己的心也碎了，凱撒利亞的信徒們為保羅去耶路撒冷的前程擔心，甚至出聲痛哭，他們叫保羅更加為難，他的心被「要順從神去」與「弟兄們不想我去」兩種意願撕扯而碎裂。</w:t>
      </w:r>
    </w:p>
    <w:p w14:paraId="0D9D8949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6FA87727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在極大的掙扎中，保羅說：「我為主耶穌的名，不但被人捆綁，就是死在耶路撒冷也是願意的。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」「我為主耶穌的名，不但被人捆綁，就是死在耶路撒冷也是願意的。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」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lastRenderedPageBreak/>
        <w:t>的英文聖經翻譯是</w:t>
      </w: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 </w:t>
      </w: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“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I’m ready not only to be bound, but also to die in Jerusalem for the name of the Lord Jesus”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，保羅說</w:t>
      </w: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“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I’m ready”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意思是經歷這些日子漫長和極度痛苦的</w:t>
      </w:r>
      <w:proofErr w:type="gramStart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掙</w:t>
      </w:r>
      <w:proofErr w:type="gramEnd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扎，他現在已經</w:t>
      </w:r>
      <w:proofErr w:type="gramStart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準備</w:t>
      </w:r>
      <w:proofErr w:type="gramEnd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好順</w:t>
      </w:r>
      <w:proofErr w:type="gramStart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從</w:t>
      </w:r>
      <w:proofErr w:type="gramEnd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神，獻上生命受苦難。</w:t>
      </w:r>
    </w:p>
    <w:p w14:paraId="2CF017DE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1D06D81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保羅的順服是從何而來的？保羅的順服來自於他對耶穌恩典的感謝，他的順服源自於他對耶穌愛的感激：希伯來書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5:8-9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說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: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「他雖然為兒子，還是因所受的苦難學了順從。他既得以完全，就為凡順從他的人成了永遠得救的根源，」他的順服是出於他明白神的心。神揀選以色列成為祭司的國度和聖潔的國度，神盼望在耶路撒冷的聖徒中種下世界宣教異象。保羅相信，當以色列也轉向神和福音時，莫大的祝福就會傾注全世界。他在羅馬書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11:11-12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說：「我且說，他們失腳是要他們跌倒嗎？斷乎不是！反倒因他們的過失，救恩便臨到外邦人，要激動他們發憤。若他們的過失為天下的富足，他們的缺乏為外邦人的富足，何況他們的豐滿呢？」</w:t>
      </w:r>
    </w:p>
    <w:p w14:paraId="040596C7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lang w:eastAsia="zh-TW"/>
          <w14:ligatures w14:val="none"/>
        </w:rPr>
        <w:t> </w:t>
      </w:r>
    </w:p>
    <w:p w14:paraId="65760A83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14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節：「保羅既不聽勸，我們便住了口，只說：「願主的旨意成就」，便了。」同行的人說完了「願主的旨意成就」，他們也準備好了，和他一起去了耶路撒冷。</w:t>
      </w:r>
    </w:p>
    <w:p w14:paraId="7C7E2298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0E022DB6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15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過了幾日，我們收拾行李上耶路撒冷去。」根據原文的字義，「收拾行李」有裝備馬匹的意思。從凱撒利亞到耶路撒冷約有一百公里的路程，約需兩天的功夫，同行的人裝備好馬匹，一步一步向耶路撒冷前行。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16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有凱撒利亞的幾個門徒和我們同去，帶我們到一個久為門徒的家裡，叫我們與他同住；他名叫拿孫，是塞浦路斯人。」當時正值五旬節節期，耶路撒冷到處都人來人往，甚難找到留宿的地方。有凱撒利亞的幾個門徒帶保羅到拿孫的家裡，叫與他同住。拿孫是一個久為的老門徒，是耶路撒冷教會最初一百二十個弟兄中之一個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 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</w:p>
    <w:p w14:paraId="04A068C7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17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19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節：「到了耶路撒冷，弟兄們歡歡喜喜地接待我們。第二天，保羅同我們去見雅各；長老們也都在那裡。保羅問了他們安，便將　神用他傳教，在外邦人中間所行之事，一一地述說了。」保羅帶著兩個禱告題目來到耶路撒冷：第一，神能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夠保守他，免受耶路撒冷不信的猶太人的侵害；第二，耶路撒冷的弟兄們會接受外邦教會帶來的奉獻，和神在外邦教會的工作（羅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15:31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）。</w:t>
      </w:r>
    </w:p>
    <w:p w14:paraId="18E03C9D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6D820DDA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到了耶路撒冷，弟兄們歡歡喜喜地接待他們。第二天，保羅與同行的人去見雅各；長老們也都在那裡。保羅問了他們安，便將神用他傳教，在外邦人中間所行之事，一一地述說了。自從保羅上次訪問耶路撒冷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徒１８：</w:t>
      </w:r>
      <w:proofErr w:type="gramStart"/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22)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之後所發生的種種事情</w:t>
      </w:r>
      <w:proofErr w:type="gramEnd"/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，包括以弗所的三年事工，他都一一地述說。</w:t>
      </w:r>
    </w:p>
    <w:p w14:paraId="315A5497" w14:textId="77777777" w:rsidR="008848B4" w:rsidRPr="008848B4" w:rsidRDefault="008848B4" w:rsidP="008848B4">
      <w:pPr>
        <w:spacing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716BEA03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20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節：「他們聽見，就歸榮耀與　神，對保羅說：「兄台，你看猶太人中信主的有多少萬，並且都為律法熱心。」他們聽見，就歸榮耀與　神，但他們的內心仍然強調神在猶太人中的工作，他們對保羅說：「兄台，你看猶太人中信主的有多少萬，並且都為律法熱心。」「你看猶太人中信主的有多少萬」，意思是神在猶太人中的福音工作是何等需要著重！</w:t>
      </w:r>
    </w:p>
    <w:p w14:paraId="53FD6807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3B8CC6F6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21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他們聽見人說，你教訓一切在外邦的猶太人離棄摩西，對他們說，不要給孩子行割禮，也不要遵行條規。」「離棄摩西」意指不必遵行摩西所傳下來的律法。然而，保羅對摩西律法的教導乃是人得救是因著信，不在乎遵行律法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羅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3:28)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，外邦人信徒在相信主得救之後，沒有必要再去受割禮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加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5:2-5)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，而割禮的律法條規都不過是影兒，惟有基督才是實體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(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西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2:17)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。</w:t>
      </w:r>
    </w:p>
    <w:p w14:paraId="22B98CDB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22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節：「眾人必聽見你來了，這可怎麼辦呢？」原來長老們關心猶太人的目光，他們知道保羅在耶路撒冷的人中是個有極度爭議性的人物，長老們問保羅：「</w:t>
      </w:r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眾人必聽見你來了，這可怎麼辦呢？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」事實上他們已經有了解決方案。</w:t>
      </w:r>
    </w:p>
    <w:p w14:paraId="435D7DF5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23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25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你就照著我們的話行吧﹗我們這裡有四個人，都有願在身。你帶他們去，與他們一同行潔淨的禮，替他們拿出規費，叫他們得以剃頭。這樣，眾人就可知道，先前所聽見你的事都是虛的；並可知道，你自己為人，循規蹈矩，遵行律法。至於信主的外邦人，我們已經寫信擬定，叫他們謹忌那祭偶像之物，和血，並勒死的牲畜，與姦淫。」耶路撒冷的長老們不明白世界宣教的重要性。他們告訴保羅，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他的外邦事工受到許多猶太信徒的誤解和批評。長老們沒有為這個問題禱告，而是提議保羅與四個已許願的人一起，支付他們的費用，並與他們一起在聖殿裡獻祭，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這樣做便能夠向猶太人表明，保羅自己是尊重律法的。耶路撒冷是一個沒有宣教異象的教會。</w:t>
      </w:r>
    </w:p>
    <w:p w14:paraId="74B5F605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03AC0BBD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26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於是保羅帶著那四個人，第二天與他們一同行了潔淨的禮，進了殿，報明潔淨的日期滿足，只等祭司為他們各人獻祭。」保羅謙卑地同意了，他沒有讓人的驕傲或個人感情將他與其他信徒分開，乃是彼此同工，向著猶太人，保羅便作猶太人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</w:p>
    <w:p w14:paraId="7A4B171E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b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II. </w:t>
      </w:r>
      <w:proofErr w:type="gramStart"/>
      <w:r w:rsidRPr="008848B4">
        <w:rPr>
          <w:rFonts w:ascii="DFPYuanLight-B5" w:eastAsia="DFPYuanLight-B5" w:hAnsi="微軟正黑體" w:cs="微軟正黑體" w:hint="eastAsia"/>
          <w:b/>
          <w:bCs/>
          <w:color w:val="000000"/>
          <w:kern w:val="0"/>
          <w:sz w:val="24"/>
          <w:szCs w:val="24"/>
          <w:lang w:eastAsia="zh-TW"/>
          <w14:ligatures w14:val="none"/>
        </w:rPr>
        <w:t>保羅向猶太信徒的見證</w:t>
      </w:r>
      <w:r w:rsidRPr="008848B4">
        <w:rPr>
          <w:rFonts w:ascii="DFPYuanLight-B5" w:eastAsia="DFPYuanLight-B5" w:hAnsi="Arial" w:cs="Arial" w:hint="eastAsia"/>
          <w:b/>
          <w:bCs/>
          <w:color w:val="000000"/>
          <w:kern w:val="0"/>
          <w:sz w:val="24"/>
          <w:szCs w:val="24"/>
          <w:lang w:eastAsia="zh-TW"/>
          <w14:ligatures w14:val="none"/>
        </w:rPr>
        <w:t>(</w:t>
      </w:r>
      <w:proofErr w:type="gramEnd"/>
      <w:r w:rsidRPr="008848B4">
        <w:rPr>
          <w:rFonts w:ascii="DFPYuanLight-B5" w:eastAsia="DFPYuanLight-B5" w:hAnsi="Arial" w:cs="Arial" w:hint="eastAsia"/>
          <w:b/>
          <w:bCs/>
          <w:color w:val="000000"/>
          <w:kern w:val="0"/>
          <w:sz w:val="24"/>
          <w:szCs w:val="24"/>
          <w:lang w:eastAsia="zh-TW"/>
          <w14:ligatures w14:val="none"/>
        </w:rPr>
        <w:t>21:27-22:29)</w:t>
      </w:r>
    </w:p>
    <w:p w14:paraId="2DC2C25A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27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32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保羅謙卑順從行一星期的潔淨之禮，那七日將完，然後發生什麼事呢？從亞細亞來的猶太人看見保羅在殿裡，就聳動了眾人，下手拿他，喊叫說：「以色列人來幫助，這就是在各處教訓眾人糟踐我們百姓和律法，並這地方的。他又帶著希臘人進殿，污穢了這聖地。」眾人說這話，是因他們曾看見以弗所人特羅非摩同保羅在城裡，以為保羅帶他進了殿。合城都震動，百姓一齊跑來，拿住保羅，他們看保羅為污穢的，拉他出殿，殿門立刻都關了。他們正想要殺他，有人報信給營裡的千夫長說：「耶路撒冷合城都亂了。」千夫長立時帶著兵丁和幾個百夫長，跑下去到他們那裡。他們見了千夫長和兵丁，就止住不打保羅。</w:t>
      </w:r>
    </w:p>
    <w:p w14:paraId="23A6B244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33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節：「於是千夫長上前拿住他，吩咐用兩條鐵鍊捆鎖；又問他是甚麼人，做的是甚麼事。」千夫長上前拿住他，吩咐用兩條鐵鍊捆鎖，這正應驗阿迦布的預言。</w:t>
      </w:r>
    </w:p>
    <w:p w14:paraId="4D119DB0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37DB519D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34-40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眾人有喊叫這個的，有喊叫那個的；千夫長因為這樣亂嚷，得不著實情，就吩咐人將保羅帶進營樓去。到了臺階上，眾人擠得兇猛，兵丁只得將保羅抬起來。眾人跟在後面，喊著說：「除掉他！」將要帶他進營樓，保羅對千夫長說：「我對你說句話可以不可以？」他說：「你懂得希臘話嗎？你莫非是從前作亂、帶領四千兇徒往曠野去的那埃及人嗎？」保羅說：「我本是猶太人，生在基利家的大數，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並不是無名小城的人。求你准我對百姓說話。」千夫長准了。保羅就站在臺階上，向百姓擺手，他們都靜默無聲，保羅便用希伯來話對他們說話。</w:t>
      </w:r>
    </w:p>
    <w:p w14:paraId="73D6C45B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1137CC79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保羅以神的平安和智慧來面對這個危險的情況。他用希臘文與千夫長交談，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這為他向猶太信徒作生命見證開闢了道路。保羅憑著信心，將混亂的局勢，轉化為傳福音的機會。因為他確實做好了死在耶路撒冷的準備，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所以他無所畏懼。當我們決志全然將生命交託給主，讓主自由地引領萬事，我們便會變得勇敢和明智。</w:t>
      </w:r>
    </w:p>
    <w:p w14:paraId="24AC09B6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當他看著那些無故恨他的猶太同胞時，他看到了過去的自己，在認識耶穌之前的自己。請看第２２：１－２節：「諸位父兄請聽，我現在對你們分訴。」眾人聽他說的是希伯來話，就更加安靜了。保羅受感動，分享他的詳細生命見證。見證可分為三個部分：</w:t>
      </w:r>
    </w:p>
    <w:p w14:paraId="76FD5717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70031499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第一部分，在無知中熱心服事神的掃羅（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3-5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）</w:t>
      </w:r>
    </w:p>
    <w:p w14:paraId="413A2C8A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保羅說：「我原是猶太人，生在基利家的大數，長在這城裡，在迦瑪列門下，按著我們祖宗嚴緊的律法受教，熱心事奉　神，像你們眾人今日一樣。我也曾逼迫奉這道的人，直到死地，無論男女都鎖拿下監。這是大祭司和眾長老都可以給我作見證的。我又領了他們達與弟兄的書信，往大馬士革去，要把在那裡奉這道的人鎖拿，帶到耶路撒冷受刑。」</w:t>
      </w:r>
    </w:p>
    <w:p w14:paraId="6FCB86D1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6DFFF436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第二部分，個人與復活的耶穌的相遇（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6-16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）</w:t>
      </w:r>
    </w:p>
    <w:p w14:paraId="0F48B83A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「我將到大馬士革，正走的時候，約在晌午，忽然從天上發大光，四面照著我。我就仆倒在地，聽見有聲音對我說：『掃羅！掃羅！你為甚麼逼迫我？』我回答說：『主啊，你是誰？』他說：『我就是你所逼迫的拿撒勒人耶穌。』與我同行的人看見了那光，卻沒有聽明那位對我說話的聲音。我說：『主啊，我當做甚麼？』主說：『起來，進大馬士革去，在那裡，要將所派你做的一切事告訴你。』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我因那光的榮耀不能看見，同行的人就拉著我手進了大馬士革。那裡有一個人，名叫亞拿尼亞，按著律法是虔誠人，為一切住在那裡的猶太人所稱讚。他來見我，站在旁邊，對我說：『兄弟掃羅，你可以看見。』我當時往上一看，就看見了他。</w:t>
      </w:r>
    </w:p>
    <w:p w14:paraId="73D03F3E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171713E1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亞拿尼亞又對保羅說甚麼呢？請看第１４－１６節：「他又說：『我們祖宗的　神揀選了你，叫你明白他的旨意，又得見那義者，聽他口中所出的聲音。因為</w:t>
      </w:r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你要將所看見的，所聽見的，對著萬人為他作見證。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 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現在你為甚麼耽延呢？起來，求告他的名受洗，洗去你的罪。』」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br/>
      </w:r>
    </w:p>
    <w:p w14:paraId="6B625702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第三部分，作外邦人使徒的人生使命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(17-21)</w:t>
      </w:r>
    </w:p>
    <w:p w14:paraId="36B0D160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請看第１７－２１節：「「後來，我回到耶路撒冷，在殿裡禱告的時候，魂遊象外，看見主向我說：『</w:t>
      </w:r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你趕緊地離開耶路撒冷，不可遲延；因你為我作的見證，這裡的人必不領受。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』我就說：『主啊，他們知道我從前把信你的人收在監裡，又在各會堂裡鞭打他們。並且你的見證人司提反被害流血的時候，我也站在旁邊歡喜；又看守害死他之人的衣裳。』主向我說：『</w:t>
      </w:r>
      <w:r w:rsidRPr="008848B4">
        <w:rPr>
          <w:rFonts w:ascii="DFPYuanLight-B5" w:eastAsia="DFPYuanLight-B5" w:hAnsi="微軟正黑體" w:cs="微軟正黑體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你去吧！我要差你遠遠地往外邦人那裡去。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』」就是這樣，耶穌親自在耶路撒冷遇見了掃羅，並差遣他作為宣教士，向外邦人傳福音。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但見證中「外邦人」這個詞語觸發了猶太人的神經。」</w:t>
      </w:r>
    </w:p>
    <w:p w14:paraId="385D2E36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69C29B64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22-23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眾人聽他說到這句話，就高聲說：「這樣的人，從世上除掉他吧！他是不當活著的。」眾人喧嚷，摔掉衣裳，把塵土向空中揚起來。」當保羅告訴群眾，耶穌差遣他去外邦人傳神的道時，他們就高聲說：「這樣的人，從世上除掉他吧！他是不當活著的。」眾人喧嚷，摔掉衣裳，把塵土向空中揚起來。猶太人不能接受世界宣教，他們因羅馬殖民主義而遭受了許多苦難和傷痕。</w:t>
      </w:r>
    </w:p>
    <w:p w14:paraId="69D039FF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744DD056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猶太人被神揀選為祭司的民族，將神的知識傳播給全世界。但他們拒絕了神設立的彌賽亞，也拒絕了他們的使命。他們成為撒但的工具，呼喊著要殺死神的僕人。</w:t>
      </w:r>
    </w:p>
    <w:p w14:paraId="683E783D" w14:textId="77777777" w:rsidR="008848B4" w:rsidRPr="008848B4" w:rsidRDefault="008848B4" w:rsidP="008848B4">
      <w:pPr>
        <w:spacing w:after="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3F97A5E2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24-25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千夫長就吩咐將保羅帶進營樓去，叫人用鞭子拷問他，要知道他們向他這樣喧嚷是為甚麼緣故。剛用皮條捆上，保羅對旁邊站著的百夫長說：「人是羅馬人，又沒有定罪，你們就鞭打他，有這個例嗎？」保羅的心常常想著世界宣教，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lastRenderedPageBreak/>
        <w:t>他很想自己的雙腳踏在羅馬的土地上，並在那裡傳福音。保羅的羅馬公民身份，最終將把他帶到羅馬。</w:t>
      </w:r>
    </w:p>
    <w:p w14:paraId="37C3B441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69E703B1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請看第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26-29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節：「百夫長聽見這話，就去見千夫長，告訴他說：「你要做甚麼？這人是羅馬人。」千夫長就來問保羅說：「你告訴我，你是羅馬人嗎？」保羅說：「是。」千夫長說：「我用許多銀子才入了羅馬的民籍。」保羅說：「我生來就是。」於是那些要拷問保羅的人就離開他去了。千夫長既知道他是羅馬人，又因為捆綁了他，也害怕了。</w:t>
      </w:r>
    </w:p>
    <w:p w14:paraId="5E859496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</w:p>
    <w:p w14:paraId="45A21EED" w14:textId="77777777" w:rsidR="008848B4" w:rsidRPr="008848B4" w:rsidRDefault="008848B4" w:rsidP="008848B4">
      <w:pPr>
        <w:spacing w:before="240" w:after="240" w:line="240" w:lineRule="auto"/>
        <w:jc w:val="both"/>
        <w:rPr>
          <w:rFonts w:ascii="DFPYuanLight-B5" w:eastAsia="DFPYuanLight-B5" w:hAnsi="Arial" w:cs="Arial"/>
          <w:color w:val="222222"/>
          <w:kern w:val="0"/>
          <w:sz w:val="24"/>
          <w:szCs w:val="24"/>
          <w:shd w:val="clear" w:color="auto" w:fill="FFFFFF"/>
          <w:lang w:eastAsia="zh-TW"/>
          <w14:ligatures w14:val="none"/>
        </w:rPr>
      </w:pP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感謝神將今天的信息賜給我們，祈求主賜給我們保羅的內心世界，我們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也從自身很多的事情中有信心走出來，關心這個時代的人和校園靈魂的屬靈狀況，幫助人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認識耶穌的救恩，知道</w:t>
      </w:r>
      <w:r w:rsidRPr="008848B4">
        <w:rPr>
          <w:rFonts w:ascii="DFPYuanLight-B5" w:eastAsia="DFPYuanLight-B5" w:hAnsi="Arial" w:cs="Arial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 xml:space="preserve"> </w:t>
      </w:r>
      <w:r w:rsidRPr="008848B4">
        <w:rPr>
          <w:rFonts w:ascii="DFPYuanLight-B5" w:eastAsia="DFPYuanLight-B5" w:hAnsi="微軟正黑體" w:cs="微軟正黑體" w:hint="eastAsia"/>
          <w:color w:val="333333"/>
          <w:kern w:val="0"/>
          <w:sz w:val="24"/>
          <w:szCs w:val="24"/>
          <w:shd w:val="clear" w:color="auto" w:fill="FFFFFF"/>
          <w:lang w:eastAsia="zh-TW"/>
          <w14:ligatures w14:val="none"/>
        </w:rPr>
        <w:t>神的美意，得著福音和永生。</w:t>
      </w:r>
    </w:p>
    <w:p w14:paraId="53CFB60B" w14:textId="77777777" w:rsidR="00BF454B" w:rsidRPr="008848B4" w:rsidRDefault="00BF454B" w:rsidP="008848B4">
      <w:pPr>
        <w:spacing w:line="240" w:lineRule="auto"/>
        <w:jc w:val="both"/>
        <w:rPr>
          <w:rFonts w:ascii="DFPYuanLight-B5" w:eastAsia="DFPYuanLight-B5"/>
          <w:sz w:val="24"/>
          <w:szCs w:val="24"/>
          <w:lang w:eastAsia="zh-TW"/>
        </w:rPr>
      </w:pPr>
    </w:p>
    <w:sectPr w:rsidR="00BF454B" w:rsidRPr="008848B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EAB9" w14:textId="77777777" w:rsidR="00931073" w:rsidRDefault="00931073" w:rsidP="00BF454B">
      <w:pPr>
        <w:spacing w:after="0" w:line="240" w:lineRule="auto"/>
      </w:pPr>
      <w:r>
        <w:separator/>
      </w:r>
    </w:p>
  </w:endnote>
  <w:endnote w:type="continuationSeparator" w:id="0">
    <w:p w14:paraId="10C59481" w14:textId="77777777" w:rsidR="00931073" w:rsidRDefault="00931073" w:rsidP="00BF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571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D0BD4" w14:textId="4F7FB8A5" w:rsidR="00BF454B" w:rsidRDefault="00BF45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1738" w14:textId="77777777" w:rsidR="00BF454B" w:rsidRDefault="00BF4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62A9" w14:textId="77777777" w:rsidR="00931073" w:rsidRDefault="00931073" w:rsidP="00BF454B">
      <w:pPr>
        <w:spacing w:after="0" w:line="240" w:lineRule="auto"/>
      </w:pPr>
      <w:r>
        <w:separator/>
      </w:r>
    </w:p>
  </w:footnote>
  <w:footnote w:type="continuationSeparator" w:id="0">
    <w:p w14:paraId="65DA537C" w14:textId="77777777" w:rsidR="00931073" w:rsidRDefault="00931073" w:rsidP="00BF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4B"/>
    <w:rsid w:val="002C20E3"/>
    <w:rsid w:val="008848B4"/>
    <w:rsid w:val="00931073"/>
    <w:rsid w:val="00B941A0"/>
    <w:rsid w:val="00BF454B"/>
    <w:rsid w:val="00F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561E"/>
  <w15:chartTrackingRefBased/>
  <w15:docId w15:val="{14C6C814-4AE6-4E1B-9E10-7AAC2556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4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54B"/>
  </w:style>
  <w:style w:type="paragraph" w:styleId="Footer">
    <w:name w:val="footer"/>
    <w:basedOn w:val="Normal"/>
    <w:link w:val="FooterChar"/>
    <w:uiPriority w:val="99"/>
    <w:unhideWhenUsed/>
    <w:rsid w:val="00BF4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5</cp:revision>
  <cp:lastPrinted>2023-10-01T02:33:00Z</cp:lastPrinted>
  <dcterms:created xsi:type="dcterms:W3CDTF">2023-10-01T02:30:00Z</dcterms:created>
  <dcterms:modified xsi:type="dcterms:W3CDTF">2023-10-03T11:56:00Z</dcterms:modified>
</cp:coreProperties>
</file>